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FF" w:rsidRDefault="00C57DFF">
      <w:pPr>
        <w:rPr>
          <w:rFonts w:ascii="Calibri" w:hAnsi="Calibri" w:cs="Calibri"/>
          <w:b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2261D9CA">
            <wp:simplePos x="0" y="0"/>
            <wp:positionH relativeFrom="column">
              <wp:posOffset>7027545</wp:posOffset>
            </wp:positionH>
            <wp:positionV relativeFrom="page">
              <wp:posOffset>542925</wp:posOffset>
            </wp:positionV>
            <wp:extent cx="159004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220" y="20876"/>
                <wp:lineTo x="21220" y="0"/>
                <wp:lineTo x="0" y="0"/>
              </wp:wrapPolygon>
            </wp:wrapTight>
            <wp:docPr id="2" name="Picture 1" descr="cbrain-logo process la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brain-logo process lav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7DFF" w:rsidRDefault="00C57DFF">
      <w:pPr>
        <w:rPr>
          <w:rFonts w:ascii="Calibri" w:hAnsi="Calibri" w:cs="Calibri"/>
          <w:b/>
          <w:lang w:val="da-DK"/>
        </w:rPr>
      </w:pPr>
    </w:p>
    <w:p w:rsidR="009730A8" w:rsidRPr="00BA0D24" w:rsidRDefault="009730A8" w:rsidP="00C57DFF">
      <w:pPr>
        <w:pStyle w:val="Heading1"/>
        <w:rPr>
          <w:lang w:val="da-DK"/>
        </w:rPr>
      </w:pPr>
      <w:r w:rsidRPr="00BA0D24">
        <w:rPr>
          <w:lang w:val="da-DK"/>
        </w:rPr>
        <w:t xml:space="preserve">Kommissorium for cBrain Revisionsudvalg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Baggrund </w:t>
      </w:r>
      <w:proofErr w:type="spellStart"/>
      <w:r w:rsidRPr="00BA0D24">
        <w:rPr>
          <w:rFonts w:ascii="Calibri" w:hAnsi="Calibri" w:cs="Calibri"/>
          <w:lang w:val="da-DK"/>
        </w:rPr>
        <w:t>cBrains</w:t>
      </w:r>
      <w:proofErr w:type="spellEnd"/>
      <w:r w:rsidRPr="00BA0D24">
        <w:rPr>
          <w:rFonts w:ascii="Calibri" w:hAnsi="Calibri" w:cs="Calibri"/>
          <w:lang w:val="da-DK"/>
        </w:rPr>
        <w:t xml:space="preserve"> aktier er optaget til handel på NASDAQ-OMX, hvorfor cBrain er defineret som en virksomhed af interesse for offentligheden (jf</w:t>
      </w:r>
      <w:r w:rsidR="004D5E99">
        <w:rPr>
          <w:rFonts w:ascii="Calibri" w:hAnsi="Calibri" w:cs="Calibri"/>
          <w:lang w:val="da-DK"/>
        </w:rPr>
        <w:t>.</w:t>
      </w:r>
      <w:r w:rsidRPr="00BA0D24">
        <w:rPr>
          <w:rFonts w:ascii="Calibri" w:hAnsi="Calibri" w:cs="Calibri"/>
          <w:lang w:val="da-DK"/>
        </w:rPr>
        <w:t xml:space="preserve"> revisorlovens § 1 a, stk. 1, nr. 3). cBrain er derfor omfattet af reglerne om revisionsudvalg.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proofErr w:type="spellStart"/>
      <w:r w:rsidRPr="00BA0D24">
        <w:rPr>
          <w:rFonts w:ascii="Calibri" w:hAnsi="Calibri" w:cs="Calibri"/>
          <w:lang w:val="da-DK"/>
        </w:rPr>
        <w:t>cBrains</w:t>
      </w:r>
      <w:proofErr w:type="spellEnd"/>
      <w:r w:rsidRPr="00BA0D24">
        <w:rPr>
          <w:rFonts w:ascii="Calibri" w:hAnsi="Calibri" w:cs="Calibri"/>
          <w:lang w:val="da-DK"/>
        </w:rPr>
        <w:t xml:space="preserve"> bestyrelse har</w:t>
      </w:r>
      <w:r w:rsidR="00B01CE5" w:rsidRPr="00BA0D24">
        <w:rPr>
          <w:rFonts w:ascii="Calibri" w:hAnsi="Calibri" w:cs="Calibri"/>
          <w:lang w:val="da-DK"/>
        </w:rPr>
        <w:t xml:space="preserve"> </w:t>
      </w:r>
      <w:r w:rsidRPr="00BA0D24">
        <w:rPr>
          <w:rFonts w:ascii="Calibri" w:hAnsi="Calibri" w:cs="Calibri"/>
          <w:lang w:val="da-DK"/>
        </w:rPr>
        <w:t xml:space="preserve">fastlagt et sæt rammer for revisionsudvalget arbejde, herunder sammensætning og opgaver.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>Som led i revisionsudvalgets opgaver vil revisionsudvalget en gang årligt vurdere</w:t>
      </w:r>
      <w:r w:rsidR="00B01CE5" w:rsidRPr="00BA0D24">
        <w:rPr>
          <w:rFonts w:ascii="Calibri" w:hAnsi="Calibri" w:cs="Calibri"/>
          <w:lang w:val="da-DK"/>
        </w:rPr>
        <w:t xml:space="preserve"> og indstille</w:t>
      </w:r>
      <w:r w:rsidR="00E831DF" w:rsidRPr="00BA0D24">
        <w:rPr>
          <w:rFonts w:ascii="Calibri" w:hAnsi="Calibri" w:cs="Calibri"/>
          <w:lang w:val="da-DK"/>
        </w:rPr>
        <w:t xml:space="preserve"> rammerne for revisionsudvalgets kommissorium. </w:t>
      </w:r>
    </w:p>
    <w:p w:rsidR="009730A8" w:rsidRPr="00BA0D24" w:rsidRDefault="009730A8" w:rsidP="00C57DFF">
      <w:pPr>
        <w:pStyle w:val="Heading2"/>
        <w:rPr>
          <w:lang w:val="da-DK"/>
        </w:rPr>
      </w:pPr>
      <w:r w:rsidRPr="00BA0D24">
        <w:rPr>
          <w:lang w:val="da-DK"/>
        </w:rPr>
        <w:t xml:space="preserve">Revisionsudvalgets sammensætning og honorering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Bestyrelsen udpeger revisionsudvalgets medlemmer. Dette sker en gang årligt i forbindelse med </w:t>
      </w:r>
      <w:proofErr w:type="spellStart"/>
      <w:r w:rsidRPr="00BA0D24">
        <w:rPr>
          <w:rFonts w:ascii="Calibri" w:hAnsi="Calibri" w:cs="Calibri"/>
          <w:lang w:val="da-DK"/>
        </w:rPr>
        <w:t>cBrains</w:t>
      </w:r>
      <w:proofErr w:type="spellEnd"/>
      <w:r w:rsidR="00BA0D24" w:rsidRPr="00BA0D24">
        <w:rPr>
          <w:rFonts w:ascii="Calibri" w:hAnsi="Calibri" w:cs="Calibri"/>
          <w:lang w:val="da-DK"/>
        </w:rPr>
        <w:t xml:space="preserve"> </w:t>
      </w:r>
      <w:r w:rsidR="00E831DF" w:rsidRPr="00BA0D24">
        <w:rPr>
          <w:rFonts w:ascii="Calibri" w:hAnsi="Calibri" w:cs="Calibri"/>
          <w:lang w:val="da-DK"/>
        </w:rPr>
        <w:t>ko</w:t>
      </w:r>
      <w:r w:rsidR="00BA0D24" w:rsidRPr="00BA0D24">
        <w:rPr>
          <w:rFonts w:ascii="Calibri" w:hAnsi="Calibri" w:cs="Calibri"/>
          <w:lang w:val="da-DK"/>
        </w:rPr>
        <w:t>n</w:t>
      </w:r>
      <w:r w:rsidR="00E831DF" w:rsidRPr="00BA0D24">
        <w:rPr>
          <w:rFonts w:ascii="Calibri" w:hAnsi="Calibri" w:cs="Calibri"/>
          <w:lang w:val="da-DK"/>
        </w:rPr>
        <w:t>stituerende bestyrelsesmøde</w:t>
      </w:r>
      <w:r w:rsidRPr="00BA0D24">
        <w:rPr>
          <w:rFonts w:ascii="Calibri" w:hAnsi="Calibri" w:cs="Calibri"/>
          <w:lang w:val="da-DK"/>
        </w:rPr>
        <w:t xml:space="preserve">.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Revisionsudvalget </w:t>
      </w:r>
      <w:r w:rsidR="00E831DF" w:rsidRPr="00BA0D24">
        <w:rPr>
          <w:rFonts w:ascii="Calibri" w:hAnsi="Calibri" w:cs="Calibri"/>
          <w:lang w:val="da-DK"/>
        </w:rPr>
        <w:t xml:space="preserve">skal minimum </w:t>
      </w:r>
      <w:r w:rsidRPr="00BA0D24">
        <w:rPr>
          <w:rFonts w:ascii="Calibri" w:hAnsi="Calibri" w:cs="Calibri"/>
          <w:lang w:val="da-DK"/>
        </w:rPr>
        <w:t xml:space="preserve">bestå af 2 medlemmer. Dog kan bestyrelsen, hvis bestyrelsen vurderer, at det er hensigtsmæssigt, udnævne flere medlemmer </w:t>
      </w:r>
      <w:r w:rsidR="00E831DF" w:rsidRPr="00BA0D24">
        <w:rPr>
          <w:rFonts w:ascii="Calibri" w:hAnsi="Calibri" w:cs="Calibri"/>
          <w:lang w:val="da-DK"/>
        </w:rPr>
        <w:t>til</w:t>
      </w:r>
      <w:r w:rsidRPr="00BA0D24">
        <w:rPr>
          <w:rFonts w:ascii="Calibri" w:hAnsi="Calibri" w:cs="Calibri"/>
          <w:lang w:val="da-DK"/>
        </w:rPr>
        <w:t xml:space="preserve"> udvalget. Når revisionsudvalgets medlemmer udnævnes, skal bestyrelsen påse, at mindst et af medlemmerne har kvalifikationer inden for regnskabsvæsen eller revision.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Revisionsudvalgets medlemmer vil normalt bestå af medlemmer af bestyrelsen, men bestyrelsen kan vælge at supplere udvalget med eksterne medlemmer. </w:t>
      </w:r>
    </w:p>
    <w:p w:rsidR="00BA0D24" w:rsidRPr="00BA0D24" w:rsidRDefault="00E831DF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Bestyrelsen fastsætter honoreringen af revisionsudvalget. </w:t>
      </w:r>
    </w:p>
    <w:p w:rsidR="009730A8" w:rsidRPr="00BA0D24" w:rsidRDefault="009730A8" w:rsidP="00C57DFF">
      <w:pPr>
        <w:pStyle w:val="Heading2"/>
        <w:rPr>
          <w:lang w:val="da-DK"/>
        </w:rPr>
      </w:pPr>
      <w:r w:rsidRPr="00BA0D24">
        <w:rPr>
          <w:lang w:val="da-DK"/>
        </w:rPr>
        <w:t xml:space="preserve">Formål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>Revisionsudvalgets opgaver er fastlagt af revisorloven (§31 stk</w:t>
      </w:r>
      <w:r w:rsidR="004D5E99">
        <w:rPr>
          <w:rFonts w:ascii="Calibri" w:hAnsi="Calibri" w:cs="Calibri"/>
          <w:lang w:val="da-DK"/>
        </w:rPr>
        <w:t>.</w:t>
      </w:r>
      <w:r w:rsidRPr="00BA0D24">
        <w:rPr>
          <w:rFonts w:ascii="Calibri" w:hAnsi="Calibri" w:cs="Calibri"/>
          <w:lang w:val="da-DK"/>
        </w:rPr>
        <w:t xml:space="preserve"> 3), og skal dermed mindst bestå af følgende </w:t>
      </w:r>
      <w:r w:rsidR="00E831DF" w:rsidRPr="00BA0D24">
        <w:rPr>
          <w:rFonts w:ascii="Calibri" w:hAnsi="Calibri" w:cs="Calibri"/>
          <w:lang w:val="da-DK"/>
        </w:rPr>
        <w:t>temaer</w:t>
      </w:r>
      <w:r w:rsidRPr="00BA0D24">
        <w:rPr>
          <w:rFonts w:ascii="Calibri" w:hAnsi="Calibri" w:cs="Calibri"/>
          <w:lang w:val="da-DK"/>
        </w:rPr>
        <w:t>:</w:t>
      </w:r>
    </w:p>
    <w:p w:rsidR="00242CC7" w:rsidRDefault="009730A8" w:rsidP="00BA0D24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>Underretning af bestyrelsen</w:t>
      </w:r>
    </w:p>
    <w:p w:rsidR="009730A8" w:rsidRPr="00BA0D24" w:rsidRDefault="009730A8" w:rsidP="00242CC7">
      <w:pPr>
        <w:pStyle w:val="ListParagraph"/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>Revisionsudvalget skal underrette bestyrelsen om resultatet af den lovpligtige revision, herunder regnskabsaflæggelsesprocessen.</w:t>
      </w:r>
    </w:p>
    <w:p w:rsidR="00242CC7" w:rsidRDefault="009730A8" w:rsidP="00BA0D24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Overvågning af regnskabsaflæggelsesprocessen </w:t>
      </w:r>
    </w:p>
    <w:p w:rsidR="009730A8" w:rsidRPr="00BA0D24" w:rsidRDefault="009730A8" w:rsidP="00242CC7">
      <w:pPr>
        <w:pStyle w:val="ListParagraph"/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Revisionsudvalget skal overvåge regnskabsaflæggelsesprocessen og fremsætte henstillinger eller forslag til at sikre integriteten. </w:t>
      </w:r>
    </w:p>
    <w:p w:rsidR="009730A8" w:rsidRPr="00BA0D24" w:rsidRDefault="009730A8" w:rsidP="00BA0D24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>Overvågning af det interne kontrolsystem, intern revision og risikostyringssystemer Revisionsudvalget skal overvåge, om virksomhedens interne kontrolsystem, eventuelle interne revision og risikostyringssystemer fungerer effektivt med hensyn til regnskabsaflæggelsen i virksomheden, uden at krænke dens uafhængighed.</w:t>
      </w:r>
    </w:p>
    <w:p w:rsidR="00242CC7" w:rsidRDefault="009730A8" w:rsidP="00BA0D24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Overvågning af den lovpligtige revision </w:t>
      </w:r>
    </w:p>
    <w:p w:rsidR="009730A8" w:rsidRPr="00BA0D24" w:rsidRDefault="009730A8" w:rsidP="00242CC7">
      <w:pPr>
        <w:pStyle w:val="ListParagraph"/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Revisionsudvalget skal overvåge den lovpligtige revision af årsregnskabet m.v., idet der tages hensyn til resultatet af seneste kvalitetskontrol af revisionsvirksomheden. </w:t>
      </w:r>
    </w:p>
    <w:p w:rsidR="00242CC7" w:rsidRDefault="009730A8" w:rsidP="00BA0D24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lastRenderedPageBreak/>
        <w:t xml:space="preserve">Kontrollere og overvåge revisors uafhængighed </w:t>
      </w:r>
    </w:p>
    <w:p w:rsidR="009730A8" w:rsidRPr="00BA0D24" w:rsidRDefault="009730A8" w:rsidP="00242CC7">
      <w:pPr>
        <w:pStyle w:val="ListParagraph"/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Revisionsudvalget skal kontrollere og overvåge revisors uafhængighed i overensstemmelse med revisorlovens §§ 24-24c samt revisorforordningens artikel 6, og godkende revisors levering af andre ydelser end revision, jf. revisorforordningens artikel 5. </w:t>
      </w:r>
      <w:r w:rsidR="00E831DF" w:rsidRPr="00BA0D24">
        <w:rPr>
          <w:rFonts w:ascii="Calibri" w:hAnsi="Calibri" w:cs="Calibri"/>
          <w:lang w:val="da-DK"/>
        </w:rPr>
        <w:t xml:space="preserve">For ydelser der ikke er omfattet af det godkendte aftalebrev med revisionen, er fastlagt en bagatelgrænse på kr. </w:t>
      </w:r>
      <w:r w:rsidR="00B659C8">
        <w:rPr>
          <w:rFonts w:ascii="Calibri" w:hAnsi="Calibri" w:cs="Calibri"/>
          <w:lang w:val="da-DK"/>
        </w:rPr>
        <w:t>50</w:t>
      </w:r>
      <w:r w:rsidR="00BA0D24" w:rsidRPr="00BA0D24">
        <w:rPr>
          <w:rFonts w:ascii="Calibri" w:hAnsi="Calibri" w:cs="Calibri"/>
          <w:lang w:val="da-DK"/>
        </w:rPr>
        <w:t>.000, hvilket betyder, at ydels</w:t>
      </w:r>
      <w:r w:rsidR="00B659C8">
        <w:rPr>
          <w:rFonts w:ascii="Calibri" w:hAnsi="Calibri" w:cs="Calibri"/>
          <w:lang w:val="da-DK"/>
        </w:rPr>
        <w:t>er mindre end kr. 50</w:t>
      </w:r>
      <w:r w:rsidR="00E831DF" w:rsidRPr="00BA0D24">
        <w:rPr>
          <w:rFonts w:ascii="Calibri" w:hAnsi="Calibri" w:cs="Calibri"/>
          <w:lang w:val="da-DK"/>
        </w:rPr>
        <w:t>.000 ikke kræver forhåndsgodkendelse af revisionsudvalget. Dog skal revisionsudvalget underrettes om ydelserne. Be</w:t>
      </w:r>
      <w:r w:rsidR="00BA0D24" w:rsidRPr="00BA0D24">
        <w:rPr>
          <w:rFonts w:ascii="Calibri" w:hAnsi="Calibri" w:cs="Calibri"/>
          <w:lang w:val="da-DK"/>
        </w:rPr>
        <w:t>l</w:t>
      </w:r>
      <w:r w:rsidR="00E831DF" w:rsidRPr="00BA0D24">
        <w:rPr>
          <w:rFonts w:ascii="Calibri" w:hAnsi="Calibri" w:cs="Calibri"/>
          <w:lang w:val="da-DK"/>
        </w:rPr>
        <w:t xml:space="preserve">øb over kr. </w:t>
      </w:r>
      <w:r w:rsidR="00B659C8">
        <w:rPr>
          <w:rFonts w:ascii="Calibri" w:hAnsi="Calibri" w:cs="Calibri"/>
          <w:lang w:val="da-DK"/>
        </w:rPr>
        <w:t>50</w:t>
      </w:r>
      <w:r w:rsidR="00E831DF" w:rsidRPr="00BA0D24">
        <w:rPr>
          <w:rFonts w:ascii="Calibri" w:hAnsi="Calibri" w:cs="Calibri"/>
          <w:lang w:val="da-DK"/>
        </w:rPr>
        <w:t>.000 skal godkendes af revisionsudvalget.</w:t>
      </w:r>
    </w:p>
    <w:p w:rsidR="00242CC7" w:rsidRDefault="009730A8" w:rsidP="00BA0D24">
      <w:pPr>
        <w:pStyle w:val="ListParagraph"/>
        <w:numPr>
          <w:ilvl w:val="0"/>
          <w:numId w:val="1"/>
        </w:num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Udvælgelse og indstilling af revisor </w:t>
      </w:r>
    </w:p>
    <w:p w:rsidR="009730A8" w:rsidRPr="00BA0D24" w:rsidRDefault="009730A8" w:rsidP="00242CC7">
      <w:pPr>
        <w:pStyle w:val="ListParagraph"/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>Revisionsudvalget er</w:t>
      </w:r>
      <w:r w:rsidR="001D12E9">
        <w:rPr>
          <w:rFonts w:ascii="Calibri" w:hAnsi="Calibri" w:cs="Calibri"/>
          <w:lang w:val="da-DK"/>
        </w:rPr>
        <w:t xml:space="preserve"> </w:t>
      </w:r>
      <w:proofErr w:type="gramStart"/>
      <w:r w:rsidRPr="00BA0D24">
        <w:rPr>
          <w:rFonts w:ascii="Calibri" w:hAnsi="Calibri" w:cs="Calibri"/>
          <w:lang w:val="da-DK"/>
        </w:rPr>
        <w:t>ansvarlig</w:t>
      </w:r>
      <w:proofErr w:type="gramEnd"/>
      <w:r w:rsidRPr="00BA0D24">
        <w:rPr>
          <w:rFonts w:ascii="Calibri" w:hAnsi="Calibri" w:cs="Calibri"/>
          <w:lang w:val="da-DK"/>
        </w:rPr>
        <w:t xml:space="preserve"> for proceduren for udvælgelse og indstilling af revisor til valg i overensstemmelse med artikel 16 i revisorforordningen. </w:t>
      </w:r>
    </w:p>
    <w:p w:rsidR="009730A8" w:rsidRPr="00BA0D24" w:rsidRDefault="009730A8" w:rsidP="00C57DFF">
      <w:pPr>
        <w:pStyle w:val="Heading2"/>
        <w:rPr>
          <w:lang w:val="da-DK"/>
        </w:rPr>
      </w:pPr>
      <w:r w:rsidRPr="00BA0D24">
        <w:rPr>
          <w:lang w:val="da-DK"/>
        </w:rPr>
        <w:t xml:space="preserve">Udvalgets opgaver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proofErr w:type="spellStart"/>
      <w:r w:rsidRPr="00BA0D24">
        <w:rPr>
          <w:rFonts w:ascii="Calibri" w:hAnsi="Calibri" w:cs="Calibri"/>
          <w:lang w:val="da-DK"/>
        </w:rPr>
        <w:t>cBrains</w:t>
      </w:r>
      <w:proofErr w:type="spellEnd"/>
      <w:r w:rsidRPr="00BA0D24">
        <w:rPr>
          <w:rFonts w:ascii="Calibri" w:hAnsi="Calibri" w:cs="Calibri"/>
          <w:lang w:val="da-DK"/>
        </w:rPr>
        <w:t xml:space="preserve"> bestyrelse har, med afsæt i </w:t>
      </w:r>
      <w:r w:rsidR="00C57DFF">
        <w:rPr>
          <w:rFonts w:ascii="Calibri" w:hAnsi="Calibri" w:cs="Calibri"/>
          <w:lang w:val="da-DK"/>
        </w:rPr>
        <w:t xml:space="preserve">ovennævnte </w:t>
      </w:r>
      <w:r w:rsidRPr="00BA0D24">
        <w:rPr>
          <w:rFonts w:ascii="Calibri" w:hAnsi="Calibri" w:cs="Calibri"/>
          <w:lang w:val="da-DK"/>
        </w:rPr>
        <w:t>formål, fastlagt revisionsudvalget</w:t>
      </w:r>
      <w:r w:rsidR="00C57DFF">
        <w:rPr>
          <w:rFonts w:ascii="Calibri" w:hAnsi="Calibri" w:cs="Calibri"/>
          <w:lang w:val="da-DK"/>
        </w:rPr>
        <w:t>s fokus, indsats og arbejdsrytme efter vedlagte skema.</w:t>
      </w:r>
      <w:r w:rsidRPr="00BA0D24">
        <w:rPr>
          <w:rFonts w:ascii="Calibri" w:hAnsi="Calibri" w:cs="Calibri"/>
          <w:lang w:val="da-DK"/>
        </w:rPr>
        <w:t xml:space="preserve"> </w:t>
      </w:r>
    </w:p>
    <w:p w:rsidR="0061232A" w:rsidRPr="00BA0D24" w:rsidRDefault="00E831DF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Revisionsudvalget afgør selv behovet for eventuel sekretærbistand. </w:t>
      </w:r>
      <w:r w:rsidR="0061232A" w:rsidRPr="00BA0D24">
        <w:rPr>
          <w:rFonts w:ascii="Calibri" w:hAnsi="Calibri" w:cs="Calibri"/>
          <w:lang w:val="da-DK"/>
        </w:rPr>
        <w:t xml:space="preserve">Der afholdes møder i udvalget </w:t>
      </w:r>
      <w:r w:rsidR="00C57DFF">
        <w:rPr>
          <w:rFonts w:ascii="Calibri" w:hAnsi="Calibri" w:cs="Calibri"/>
          <w:lang w:val="da-DK"/>
        </w:rPr>
        <w:t xml:space="preserve">tre </w:t>
      </w:r>
      <w:r w:rsidR="0061232A" w:rsidRPr="00BA0D24">
        <w:rPr>
          <w:rFonts w:ascii="Calibri" w:hAnsi="Calibri" w:cs="Calibri"/>
          <w:lang w:val="da-DK"/>
        </w:rPr>
        <w:t xml:space="preserve">gange årligt efter </w:t>
      </w:r>
      <w:r w:rsidR="00C57DFF">
        <w:rPr>
          <w:rFonts w:ascii="Calibri" w:hAnsi="Calibri" w:cs="Calibri"/>
          <w:lang w:val="da-DK"/>
        </w:rPr>
        <w:t xml:space="preserve">den i skemaet </w:t>
      </w:r>
      <w:r w:rsidR="0061232A" w:rsidRPr="00BA0D24">
        <w:rPr>
          <w:rFonts w:ascii="Calibri" w:hAnsi="Calibri" w:cs="Calibri"/>
          <w:lang w:val="da-DK"/>
        </w:rPr>
        <w:t>fast</w:t>
      </w:r>
      <w:r w:rsidR="00C57DFF">
        <w:rPr>
          <w:rFonts w:ascii="Calibri" w:hAnsi="Calibri" w:cs="Calibri"/>
          <w:lang w:val="da-DK"/>
        </w:rPr>
        <w:t xml:space="preserve">lagt </w:t>
      </w:r>
      <w:r w:rsidR="0061232A" w:rsidRPr="00BA0D24">
        <w:rPr>
          <w:rFonts w:ascii="Calibri" w:hAnsi="Calibri" w:cs="Calibri"/>
          <w:lang w:val="da-DK"/>
        </w:rPr>
        <w:t xml:space="preserve">plan og derudover i øvrigt, når det vurderes at være nødvendigt. Udvalget arbejder </w:t>
      </w:r>
      <w:r w:rsidR="00C57DFF">
        <w:rPr>
          <w:rFonts w:ascii="Calibri" w:hAnsi="Calibri" w:cs="Calibri"/>
          <w:lang w:val="da-DK"/>
        </w:rPr>
        <w:t>ud fra en fast dagsorden tilføjet de særlige temaer/fokusområder, som hører til årsrytmen.</w:t>
      </w:r>
    </w:p>
    <w:p w:rsidR="009730A8" w:rsidRPr="00BA0D24" w:rsidRDefault="00C57DFF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Forud for hver</w:t>
      </w:r>
      <w:r w:rsidR="001D12E9">
        <w:rPr>
          <w:rFonts w:ascii="Calibri" w:hAnsi="Calibri" w:cs="Calibri"/>
          <w:lang w:val="da-DK"/>
        </w:rPr>
        <w:t>t</w:t>
      </w:r>
      <w:r>
        <w:rPr>
          <w:rFonts w:ascii="Calibri" w:hAnsi="Calibri" w:cs="Calibri"/>
          <w:lang w:val="da-DK"/>
        </w:rPr>
        <w:t xml:space="preserve"> møde fastlægger </w:t>
      </w:r>
      <w:r w:rsidR="0061232A" w:rsidRPr="00BA0D24">
        <w:rPr>
          <w:rFonts w:ascii="Calibri" w:hAnsi="Calibri" w:cs="Calibri"/>
          <w:lang w:val="da-DK"/>
        </w:rPr>
        <w:t>udvalg</w:t>
      </w:r>
      <w:r w:rsidR="009645E3" w:rsidRPr="00BA0D24">
        <w:rPr>
          <w:rFonts w:ascii="Calibri" w:hAnsi="Calibri" w:cs="Calibri"/>
          <w:lang w:val="da-DK"/>
        </w:rPr>
        <w:t>et</w:t>
      </w:r>
      <w:r w:rsidR="0061232A" w:rsidRPr="00BA0D24">
        <w:rPr>
          <w:rFonts w:ascii="Calibri" w:hAnsi="Calibri" w:cs="Calibri"/>
          <w:lang w:val="da-DK"/>
        </w:rPr>
        <w:t>s</w:t>
      </w:r>
      <w:r w:rsidR="009645E3" w:rsidRPr="00BA0D24">
        <w:rPr>
          <w:rFonts w:ascii="Calibri" w:hAnsi="Calibri" w:cs="Calibri"/>
          <w:lang w:val="da-DK"/>
        </w:rPr>
        <w:t xml:space="preserve"> formand</w:t>
      </w:r>
      <w:r w:rsidR="009730A8" w:rsidRPr="00BA0D24">
        <w:rPr>
          <w:rFonts w:ascii="Calibri" w:hAnsi="Calibri" w:cs="Calibri"/>
          <w:lang w:val="da-DK"/>
        </w:rPr>
        <w:t xml:space="preserve"> </w:t>
      </w:r>
      <w:r w:rsidR="001D12E9">
        <w:rPr>
          <w:rFonts w:ascii="Calibri" w:hAnsi="Calibri" w:cs="Calibri"/>
          <w:lang w:val="da-DK"/>
        </w:rPr>
        <w:t xml:space="preserve">en </w:t>
      </w:r>
      <w:r w:rsidR="009730A8" w:rsidRPr="00BA0D24">
        <w:rPr>
          <w:rFonts w:ascii="Calibri" w:hAnsi="Calibri" w:cs="Calibri"/>
          <w:lang w:val="da-DK"/>
        </w:rPr>
        <w:t>agenda for udvalgets møde</w:t>
      </w:r>
      <w:r>
        <w:rPr>
          <w:rFonts w:ascii="Calibri" w:hAnsi="Calibri" w:cs="Calibri"/>
          <w:lang w:val="da-DK"/>
        </w:rPr>
        <w:t xml:space="preserve"> herunder behovet for de bilag, som måtte være nødvendigt.</w:t>
      </w:r>
      <w:r w:rsidR="009730A8" w:rsidRPr="00BA0D24">
        <w:rPr>
          <w:rFonts w:ascii="Calibri" w:hAnsi="Calibri" w:cs="Calibri"/>
          <w:lang w:val="da-DK"/>
        </w:rPr>
        <w:t xml:space="preserve">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I forbindelse med punktet eventuelt står det udvalgets enkelte medlemmer frit at tage emner op, som medlemmet måtte finde relevant. Sådanne emner skal fremsendes til </w:t>
      </w:r>
      <w:r w:rsidR="0061232A" w:rsidRPr="00BA0D24">
        <w:rPr>
          <w:rFonts w:ascii="Calibri" w:hAnsi="Calibri" w:cs="Calibri"/>
          <w:lang w:val="da-DK"/>
        </w:rPr>
        <w:t>udvalg</w:t>
      </w:r>
      <w:r w:rsidR="009645E3" w:rsidRPr="00BA0D24">
        <w:rPr>
          <w:rFonts w:ascii="Calibri" w:hAnsi="Calibri" w:cs="Calibri"/>
          <w:lang w:val="da-DK"/>
        </w:rPr>
        <w:t>et</w:t>
      </w:r>
      <w:r w:rsidR="0061232A" w:rsidRPr="00BA0D24">
        <w:rPr>
          <w:rFonts w:ascii="Calibri" w:hAnsi="Calibri" w:cs="Calibri"/>
          <w:lang w:val="da-DK"/>
        </w:rPr>
        <w:t>s</w:t>
      </w:r>
      <w:r w:rsidR="009645E3" w:rsidRPr="00BA0D24">
        <w:rPr>
          <w:rFonts w:ascii="Calibri" w:hAnsi="Calibri" w:cs="Calibri"/>
          <w:lang w:val="da-DK"/>
        </w:rPr>
        <w:t xml:space="preserve"> formand</w:t>
      </w:r>
      <w:r w:rsidR="0061232A" w:rsidRPr="00BA0D24">
        <w:rPr>
          <w:rFonts w:ascii="Calibri" w:hAnsi="Calibri" w:cs="Calibri"/>
          <w:lang w:val="da-DK"/>
        </w:rPr>
        <w:t xml:space="preserve"> </w:t>
      </w:r>
      <w:r w:rsidRPr="00BA0D24">
        <w:rPr>
          <w:rFonts w:ascii="Calibri" w:hAnsi="Calibri" w:cs="Calibri"/>
          <w:lang w:val="da-DK"/>
        </w:rPr>
        <w:t xml:space="preserve">sendes 5 dage før udvalgsmøde, med beskrivelse af emnet. </w:t>
      </w:r>
    </w:p>
    <w:p w:rsidR="009730A8" w:rsidRPr="00BA0D24" w:rsidRDefault="009730A8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 xml:space="preserve">Inden møde udsendes mødeindkaldelse med agenda. Denne opgave varetages af udvalgets </w:t>
      </w:r>
      <w:r w:rsidR="009645E3" w:rsidRPr="00BA0D24">
        <w:rPr>
          <w:rFonts w:ascii="Calibri" w:hAnsi="Calibri" w:cs="Calibri"/>
          <w:lang w:val="da-DK"/>
        </w:rPr>
        <w:t>formand</w:t>
      </w:r>
      <w:r w:rsidR="00C57DFF">
        <w:rPr>
          <w:rFonts w:ascii="Calibri" w:hAnsi="Calibri" w:cs="Calibri"/>
          <w:lang w:val="da-DK"/>
        </w:rPr>
        <w:t xml:space="preserve"> eller efter delegation </w:t>
      </w:r>
      <w:r w:rsidR="00BF39E6">
        <w:rPr>
          <w:rFonts w:ascii="Calibri" w:hAnsi="Calibri" w:cs="Calibri"/>
          <w:lang w:val="da-DK"/>
        </w:rPr>
        <w:t>af</w:t>
      </w:r>
      <w:r w:rsidR="00C57DFF">
        <w:rPr>
          <w:rFonts w:ascii="Calibri" w:hAnsi="Calibri" w:cs="Calibri"/>
          <w:lang w:val="da-DK"/>
        </w:rPr>
        <w:t xml:space="preserve"> udvalgets sekretær.</w:t>
      </w:r>
    </w:p>
    <w:p w:rsidR="00BF39E6" w:rsidRDefault="00BF39E6" w:rsidP="001D12E9">
      <w:pPr>
        <w:pStyle w:val="Heading2"/>
        <w:rPr>
          <w:lang w:val="da-DK"/>
        </w:rPr>
      </w:pPr>
      <w:r>
        <w:rPr>
          <w:lang w:val="da-DK"/>
        </w:rPr>
        <w:t>Fast dagsorden</w:t>
      </w:r>
    </w:p>
    <w:p w:rsidR="00BF39E6" w:rsidRDefault="00BF39E6" w:rsidP="00BF39E6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Dagsordenen for alle møder indeholder som minimum følgende punkter:</w:t>
      </w:r>
    </w:p>
    <w:p w:rsidR="00BF39E6" w:rsidRDefault="00BF39E6" w:rsidP="00BF39E6">
      <w:pPr>
        <w:pStyle w:val="ListParagraph"/>
        <w:numPr>
          <w:ilvl w:val="0"/>
          <w:numId w:val="2"/>
        </w:num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Referat fra sidste møde</w:t>
      </w:r>
    </w:p>
    <w:p w:rsidR="00BF39E6" w:rsidRDefault="00BF39E6" w:rsidP="00BF39E6">
      <w:pPr>
        <w:pStyle w:val="ListParagraph"/>
        <w:numPr>
          <w:ilvl w:val="0"/>
          <w:numId w:val="2"/>
        </w:num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Meddelelser fra formanden for udvalget</w:t>
      </w:r>
    </w:p>
    <w:p w:rsidR="00BF39E6" w:rsidRDefault="00BF39E6" w:rsidP="00BF39E6">
      <w:pPr>
        <w:pStyle w:val="ListParagraph"/>
        <w:numPr>
          <w:ilvl w:val="0"/>
          <w:numId w:val="2"/>
        </w:num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Meddelelser fra direktion og CFO</w:t>
      </w:r>
    </w:p>
    <w:p w:rsidR="00BF39E6" w:rsidRDefault="00BF39E6" w:rsidP="00BF39E6">
      <w:pPr>
        <w:pStyle w:val="ListParagraph"/>
        <w:numPr>
          <w:ilvl w:val="0"/>
          <w:numId w:val="2"/>
        </w:num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Orientering om eventuelle nye eller ændrede lovmæssige eller regnskabsmæssige forhold af betydning for cBrain</w:t>
      </w:r>
    </w:p>
    <w:p w:rsidR="00BF39E6" w:rsidRDefault="00BF39E6" w:rsidP="00BF39E6">
      <w:pPr>
        <w:pStyle w:val="ListParagraph"/>
        <w:numPr>
          <w:ilvl w:val="0"/>
          <w:numId w:val="2"/>
        </w:num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 xml:space="preserve">Eventuelle indberetninger til CFO </w:t>
      </w:r>
      <w:proofErr w:type="spellStart"/>
      <w:r>
        <w:rPr>
          <w:rFonts w:ascii="Calibri" w:hAnsi="Calibri" w:cs="Calibri"/>
          <w:lang w:val="da-DK"/>
        </w:rPr>
        <w:t>vedr</w:t>
      </w:r>
      <w:proofErr w:type="spellEnd"/>
      <w:r>
        <w:rPr>
          <w:rFonts w:ascii="Calibri" w:hAnsi="Calibri" w:cs="Calibri"/>
          <w:lang w:val="da-DK"/>
        </w:rPr>
        <w:t xml:space="preserve"> Code of </w:t>
      </w:r>
      <w:proofErr w:type="spellStart"/>
      <w:r>
        <w:rPr>
          <w:rFonts w:ascii="Calibri" w:hAnsi="Calibri" w:cs="Calibri"/>
          <w:lang w:val="da-DK"/>
        </w:rPr>
        <w:t>Conduct</w:t>
      </w:r>
      <w:proofErr w:type="spellEnd"/>
      <w:r>
        <w:rPr>
          <w:rFonts w:ascii="Calibri" w:hAnsi="Calibri" w:cs="Calibri"/>
          <w:lang w:val="da-DK"/>
        </w:rPr>
        <w:t xml:space="preserve"> </w:t>
      </w:r>
    </w:p>
    <w:p w:rsidR="00BF39E6" w:rsidRDefault="00BF39E6" w:rsidP="00BF39E6">
      <w:pPr>
        <w:pStyle w:val="ListParagraph"/>
        <w:numPr>
          <w:ilvl w:val="0"/>
          <w:numId w:val="2"/>
        </w:num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Eventuelle sager vedr</w:t>
      </w:r>
      <w:r w:rsidR="004D5E99">
        <w:rPr>
          <w:rFonts w:ascii="Calibri" w:hAnsi="Calibri" w:cs="Calibri"/>
          <w:lang w:val="da-DK"/>
        </w:rPr>
        <w:t>.</w:t>
      </w:r>
      <w:r>
        <w:rPr>
          <w:rFonts w:ascii="Calibri" w:hAnsi="Calibri" w:cs="Calibri"/>
          <w:lang w:val="da-DK"/>
        </w:rPr>
        <w:t xml:space="preserve"> besvigelser </w:t>
      </w:r>
    </w:p>
    <w:p w:rsidR="00BF39E6" w:rsidRPr="00BF39E6" w:rsidRDefault="00BF39E6" w:rsidP="00BF39E6">
      <w:pPr>
        <w:pStyle w:val="ListParagraph"/>
        <w:numPr>
          <w:ilvl w:val="0"/>
          <w:numId w:val="2"/>
        </w:num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Evt</w:t>
      </w:r>
      <w:r w:rsidR="004D5E99">
        <w:rPr>
          <w:rFonts w:ascii="Calibri" w:hAnsi="Calibri" w:cs="Calibri"/>
          <w:lang w:val="da-DK"/>
        </w:rPr>
        <w:t>.</w:t>
      </w:r>
    </w:p>
    <w:p w:rsidR="009730A8" w:rsidRPr="00BA0D24" w:rsidRDefault="009645E3" w:rsidP="001D12E9">
      <w:pPr>
        <w:pStyle w:val="Heading2"/>
        <w:rPr>
          <w:lang w:val="da-DK"/>
        </w:rPr>
      </w:pPr>
      <w:r w:rsidRPr="00BA0D24">
        <w:rPr>
          <w:lang w:val="da-DK"/>
        </w:rPr>
        <w:lastRenderedPageBreak/>
        <w:t>Rapportering</w:t>
      </w:r>
    </w:p>
    <w:p w:rsidR="009645E3" w:rsidRPr="00BA0D24" w:rsidRDefault="009645E3">
      <w:pPr>
        <w:rPr>
          <w:rFonts w:ascii="Calibri" w:hAnsi="Calibri" w:cs="Calibri"/>
          <w:lang w:val="da-DK"/>
        </w:rPr>
      </w:pPr>
      <w:r w:rsidRPr="00BA0D24">
        <w:rPr>
          <w:rFonts w:ascii="Calibri" w:hAnsi="Calibri" w:cs="Calibri"/>
          <w:lang w:val="da-DK"/>
        </w:rPr>
        <w:t>Revisionsudvalget udarbejder referater fra udvalgets møder. Referaterne behandles efterfølgende på førstkommende bestyrelsesmøde.</w:t>
      </w:r>
    </w:p>
    <w:p w:rsidR="009645E3" w:rsidRDefault="00BF39E6" w:rsidP="00EA738C">
      <w:pPr>
        <w:pStyle w:val="Heading2"/>
        <w:rPr>
          <w:lang w:val="da-DK"/>
        </w:rPr>
      </w:pPr>
      <w:r>
        <w:rPr>
          <w:lang w:val="da-DK"/>
        </w:rPr>
        <w:t>Kvartalsmeddelelser og halvårsregnskab</w:t>
      </w:r>
    </w:p>
    <w:p w:rsidR="00BF39E6" w:rsidRPr="00BF39E6" w:rsidRDefault="00BF39E6" w:rsidP="00BF39E6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B</w:t>
      </w:r>
      <w:r w:rsidRPr="00BF39E6">
        <w:rPr>
          <w:rFonts w:ascii="Calibri" w:hAnsi="Calibri" w:cs="Calibri"/>
          <w:lang w:val="da-DK"/>
        </w:rPr>
        <w:t>ehand</w:t>
      </w:r>
      <w:r>
        <w:rPr>
          <w:rFonts w:ascii="Calibri" w:hAnsi="Calibri" w:cs="Calibri"/>
          <w:lang w:val="da-DK"/>
        </w:rPr>
        <w:t>les på de ordinære bestyrelsesmøder i løbet af året.</w:t>
      </w:r>
    </w:p>
    <w:p w:rsidR="00BF39E6" w:rsidRDefault="00BF39E6">
      <w:pPr>
        <w:rPr>
          <w:rFonts w:ascii="Calibri" w:hAnsi="Calibri" w:cs="Calibri"/>
          <w:lang w:val="da-DK"/>
        </w:rPr>
      </w:pPr>
    </w:p>
    <w:p w:rsidR="009645E3" w:rsidRPr="00BA0D24" w:rsidRDefault="001D12E9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 xml:space="preserve">Godkendt på </w:t>
      </w:r>
      <w:r w:rsidR="009645E3" w:rsidRPr="00BA0D24">
        <w:rPr>
          <w:rFonts w:ascii="Calibri" w:hAnsi="Calibri" w:cs="Calibri"/>
          <w:lang w:val="da-DK"/>
        </w:rPr>
        <w:t xml:space="preserve">bestyrelsesmødet den </w:t>
      </w:r>
      <w:r w:rsidR="00D521CD">
        <w:rPr>
          <w:rFonts w:ascii="Calibri" w:hAnsi="Calibri" w:cs="Calibri"/>
          <w:lang w:val="da-DK"/>
        </w:rPr>
        <w:t>2</w:t>
      </w:r>
      <w:r w:rsidR="00184952">
        <w:rPr>
          <w:rFonts w:ascii="Calibri" w:hAnsi="Calibri" w:cs="Calibri"/>
          <w:lang w:val="da-DK"/>
        </w:rPr>
        <w:t>5</w:t>
      </w:r>
      <w:bookmarkStart w:id="0" w:name="_GoBack"/>
      <w:bookmarkEnd w:id="0"/>
      <w:r w:rsidR="009645E3" w:rsidRPr="00BA0D24">
        <w:rPr>
          <w:rFonts w:ascii="Calibri" w:hAnsi="Calibri" w:cs="Calibri"/>
          <w:lang w:val="da-DK"/>
        </w:rPr>
        <w:t>/</w:t>
      </w:r>
      <w:r w:rsidR="00BA0D24" w:rsidRPr="00BA0D24">
        <w:rPr>
          <w:rFonts w:ascii="Calibri" w:hAnsi="Calibri" w:cs="Calibri"/>
          <w:lang w:val="da-DK"/>
        </w:rPr>
        <w:t>2</w:t>
      </w:r>
      <w:r w:rsidR="009645E3" w:rsidRPr="00BA0D24">
        <w:rPr>
          <w:rFonts w:ascii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2021</w:t>
      </w:r>
    </w:p>
    <w:p w:rsidR="00BF39E6" w:rsidRDefault="00BF39E6">
      <w:pPr>
        <w:rPr>
          <w:lang w:val="da-DK"/>
        </w:rPr>
      </w:pPr>
    </w:p>
    <w:p w:rsidR="00BF39E6" w:rsidRDefault="00BF39E6">
      <w:pPr>
        <w:rPr>
          <w:lang w:val="da-DK"/>
        </w:rPr>
      </w:pPr>
      <w:r>
        <w:rPr>
          <w:lang w:val="da-DK"/>
        </w:rPr>
        <w:br w:type="page"/>
      </w:r>
    </w:p>
    <w:p w:rsidR="009645E3" w:rsidRDefault="009645E3">
      <w:pPr>
        <w:rPr>
          <w:lang w:val="da-DK"/>
        </w:rPr>
      </w:pPr>
    </w:p>
    <w:p w:rsidR="00356AFB" w:rsidRPr="009730A8" w:rsidRDefault="003D7861">
      <w:pPr>
        <w:rPr>
          <w:rFonts w:ascii="Georgia" w:hAnsi="Georgia"/>
          <w:sz w:val="20"/>
          <w:szCs w:val="20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2E310B21" wp14:editId="2D40CD98">
            <wp:extent cx="9070576" cy="49638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8548" cy="496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AFB" w:rsidRPr="009730A8" w:rsidSect="00BF39E6">
      <w:pgSz w:w="15840" w:h="12240" w:orient="landscape"/>
      <w:pgMar w:top="851" w:right="144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0E" w:rsidRDefault="000D380E" w:rsidP="000D380E">
      <w:pPr>
        <w:spacing w:after="0" w:line="240" w:lineRule="auto"/>
      </w:pPr>
      <w:r>
        <w:separator/>
      </w:r>
    </w:p>
  </w:endnote>
  <w:endnote w:type="continuationSeparator" w:id="0">
    <w:p w:rsidR="000D380E" w:rsidRDefault="000D380E" w:rsidP="000D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0E" w:rsidRDefault="000D380E" w:rsidP="000D380E">
      <w:pPr>
        <w:spacing w:after="0" w:line="240" w:lineRule="auto"/>
      </w:pPr>
      <w:r>
        <w:separator/>
      </w:r>
    </w:p>
  </w:footnote>
  <w:footnote w:type="continuationSeparator" w:id="0">
    <w:p w:rsidR="000D380E" w:rsidRDefault="000D380E" w:rsidP="000D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E2D"/>
    <w:multiLevelType w:val="hybridMultilevel"/>
    <w:tmpl w:val="69A687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7A88"/>
    <w:multiLevelType w:val="hybridMultilevel"/>
    <w:tmpl w:val="B6A6A7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A8"/>
    <w:rsid w:val="000B5EDB"/>
    <w:rsid w:val="000D380E"/>
    <w:rsid w:val="00176877"/>
    <w:rsid w:val="00184952"/>
    <w:rsid w:val="001D12E9"/>
    <w:rsid w:val="00242CC7"/>
    <w:rsid w:val="0032548E"/>
    <w:rsid w:val="00356AFB"/>
    <w:rsid w:val="003D7861"/>
    <w:rsid w:val="004D5E99"/>
    <w:rsid w:val="0061232A"/>
    <w:rsid w:val="009645E3"/>
    <w:rsid w:val="009730A8"/>
    <w:rsid w:val="00A106CA"/>
    <w:rsid w:val="00A67A9E"/>
    <w:rsid w:val="00A90EF8"/>
    <w:rsid w:val="00B01CE5"/>
    <w:rsid w:val="00B63DC7"/>
    <w:rsid w:val="00B659C8"/>
    <w:rsid w:val="00BA0D24"/>
    <w:rsid w:val="00BF39E6"/>
    <w:rsid w:val="00C35CDC"/>
    <w:rsid w:val="00C57DFF"/>
    <w:rsid w:val="00D521CD"/>
    <w:rsid w:val="00D722BA"/>
    <w:rsid w:val="00E831DF"/>
    <w:rsid w:val="00E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5376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D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DFF"/>
    <w:rPr>
      <w:rFonts w:asciiTheme="majorHAnsi" w:eastAsiaTheme="majorEastAsia" w:hAnsiTheme="majorHAnsi" w:cstheme="majorBidi"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DFF"/>
    <w:rPr>
      <w:rFonts w:asciiTheme="majorHAnsi" w:eastAsiaTheme="majorEastAsia" w:hAnsiTheme="majorHAnsi" w:cstheme="majorBidi"/>
      <w:color w:val="0070C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2021-05-30T08:20:00Z</dcterms:created>
  <dcterms:modified xsi:type="dcterms:W3CDTF">2021-05-30T08:20:00Z</dcterms:modified>
</cp:coreProperties>
</file>